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8A3B9" w14:textId="657FB1B5" w:rsidR="005507A6" w:rsidRDefault="005507A6" w:rsidP="004C0D3E">
      <w:pPr>
        <w:bidi/>
        <w:spacing w:line="276" w:lineRule="auto"/>
        <w:jc w:val="center"/>
        <w:rPr>
          <w:rFonts w:asciiTheme="minorBidi" w:hAnsiTheme="minorBidi"/>
          <w:sz w:val="28"/>
          <w:szCs w:val="28"/>
          <w:rtl/>
        </w:rPr>
      </w:pPr>
      <w:r w:rsidRPr="004C0D3E">
        <w:rPr>
          <w:rFonts w:asciiTheme="minorBidi" w:hAnsiTheme="minorBidi"/>
          <w:sz w:val="28"/>
          <w:szCs w:val="28"/>
          <w:rtl/>
        </w:rPr>
        <w:t>הגנום האנושי:</w:t>
      </w:r>
      <w:r w:rsidR="004C0D3E">
        <w:rPr>
          <w:rFonts w:asciiTheme="minorBidi" w:hAnsiTheme="minorBidi" w:hint="cs"/>
          <w:sz w:val="28"/>
          <w:szCs w:val="28"/>
          <w:rtl/>
        </w:rPr>
        <w:t xml:space="preserve"> </w:t>
      </w:r>
      <w:r w:rsidRPr="004C0D3E">
        <w:rPr>
          <w:rFonts w:asciiTheme="minorBidi" w:hAnsiTheme="minorBidi"/>
          <w:sz w:val="28"/>
          <w:szCs w:val="28"/>
          <w:rtl/>
        </w:rPr>
        <w:t>שיטות לקריאתו, הבנתו וההשלכות על הפרט והחברה</w:t>
      </w:r>
    </w:p>
    <w:p w14:paraId="6ED15414" w14:textId="595D423F" w:rsidR="004C0D3E" w:rsidRPr="004C0D3E" w:rsidRDefault="004C0D3E" w:rsidP="004C0D3E">
      <w:pPr>
        <w:bidi/>
        <w:spacing w:line="276" w:lineRule="auto"/>
        <w:jc w:val="center"/>
        <w:rPr>
          <w:rFonts w:asciiTheme="minorBidi" w:hAnsiTheme="minorBidi"/>
          <w:sz w:val="28"/>
          <w:szCs w:val="28"/>
          <w:rtl/>
        </w:rPr>
      </w:pPr>
      <w:r>
        <w:rPr>
          <w:rFonts w:asciiTheme="minorBidi" w:hAnsiTheme="minorBidi" w:hint="cs"/>
          <w:sz w:val="28"/>
          <w:szCs w:val="28"/>
          <w:rtl/>
        </w:rPr>
        <w:t>פרופ' נ</w:t>
      </w:r>
      <w:r w:rsidR="00B24C29">
        <w:rPr>
          <w:rFonts w:asciiTheme="minorBidi" w:hAnsiTheme="minorBidi" w:hint="cs"/>
          <w:sz w:val="28"/>
          <w:szCs w:val="28"/>
          <w:rtl/>
        </w:rPr>
        <w:t>ו</w:t>
      </w:r>
      <w:r>
        <w:rPr>
          <w:rFonts w:asciiTheme="minorBidi" w:hAnsiTheme="minorBidi" w:hint="cs"/>
          <w:sz w:val="28"/>
          <w:szCs w:val="28"/>
          <w:rtl/>
        </w:rPr>
        <w:t>עם שומרון</w:t>
      </w:r>
    </w:p>
    <w:p w14:paraId="1B01C486" w14:textId="69A6396A" w:rsidR="005507A6" w:rsidRPr="004C0D3E" w:rsidRDefault="005507A6" w:rsidP="009108B0">
      <w:pPr>
        <w:bidi/>
        <w:spacing w:line="276" w:lineRule="auto"/>
        <w:jc w:val="center"/>
        <w:rPr>
          <w:rFonts w:asciiTheme="minorBidi" w:hAnsiTheme="minorBidi"/>
          <w:sz w:val="28"/>
          <w:szCs w:val="28"/>
          <w:rtl/>
        </w:rPr>
      </w:pPr>
      <w:r w:rsidRPr="004C0D3E">
        <w:rPr>
          <w:rFonts w:asciiTheme="minorBidi" w:hAnsiTheme="minorBidi"/>
          <w:sz w:val="28"/>
          <w:szCs w:val="28"/>
          <w:rtl/>
        </w:rPr>
        <w:t>1880-0101 (תשפ</w:t>
      </w:r>
      <w:r w:rsidR="00A5074F" w:rsidRPr="004C0D3E">
        <w:rPr>
          <w:rFonts w:asciiTheme="minorBidi" w:hAnsiTheme="minorBidi" w:hint="cs"/>
          <w:sz w:val="28"/>
          <w:szCs w:val="28"/>
          <w:rtl/>
        </w:rPr>
        <w:t>"</w:t>
      </w:r>
      <w:r w:rsidR="009108B0">
        <w:rPr>
          <w:rFonts w:asciiTheme="minorBidi" w:hAnsiTheme="minorBidi" w:hint="cs"/>
          <w:sz w:val="28"/>
          <w:szCs w:val="28"/>
          <w:rtl/>
        </w:rPr>
        <w:t>ג</w:t>
      </w:r>
      <w:bookmarkStart w:id="0" w:name="_GoBack"/>
      <w:bookmarkEnd w:id="0"/>
      <w:r w:rsidRPr="004C0D3E">
        <w:rPr>
          <w:rFonts w:asciiTheme="minorBidi" w:hAnsiTheme="minorBidi"/>
          <w:sz w:val="28"/>
          <w:szCs w:val="28"/>
          <w:rtl/>
        </w:rPr>
        <w:t>)</w:t>
      </w:r>
    </w:p>
    <w:p w14:paraId="3EDB9F2F" w14:textId="77777777" w:rsidR="00873301" w:rsidRPr="00873301" w:rsidRDefault="00873301" w:rsidP="00873301">
      <w:pPr>
        <w:bidi/>
        <w:spacing w:line="276" w:lineRule="auto"/>
        <w:rPr>
          <w:rFonts w:asciiTheme="minorBidi" w:hAnsiTheme="minorBidi"/>
          <w:b/>
          <w:bCs/>
          <w:sz w:val="24"/>
          <w:szCs w:val="24"/>
        </w:rPr>
      </w:pPr>
      <w:r w:rsidRPr="00873301">
        <w:rPr>
          <w:rFonts w:asciiTheme="minorBidi" w:hAnsiTheme="minorBidi" w:hint="cs"/>
          <w:b/>
          <w:bCs/>
          <w:sz w:val="24"/>
          <w:szCs w:val="24"/>
          <w:rtl/>
        </w:rPr>
        <w:t>הקדמה</w:t>
      </w:r>
    </w:p>
    <w:p w14:paraId="0A769CAD" w14:textId="77777777" w:rsidR="00873301" w:rsidRPr="00873301" w:rsidRDefault="00873301" w:rsidP="00873301">
      <w:pPr>
        <w:bidi/>
        <w:spacing w:line="276" w:lineRule="auto"/>
        <w:rPr>
          <w:rFonts w:asciiTheme="minorBidi" w:hAnsiTheme="minorBidi"/>
          <w:sz w:val="24"/>
          <w:szCs w:val="24"/>
          <w:rtl/>
        </w:rPr>
      </w:pPr>
      <w:r w:rsidRPr="00873301">
        <w:rPr>
          <w:rFonts w:asciiTheme="minorBidi" w:hAnsiTheme="minorBidi" w:hint="cs"/>
          <w:sz w:val="24"/>
          <w:szCs w:val="24"/>
          <w:rtl/>
        </w:rPr>
        <w:t>גוף האדם בנוי ממיליארדי תאים. כל תא מכיל בתוכו את החומר התורשתי, הדנ"א שארוז בצורה של כרומוזומים. בעשור האחרון אנו עדים לשיפור אדיר ביכולות לקרוא את רצפי הדנ"א. כתוצאה מכך, כל אדם יכול לקבל בהשקעה קטנה את כל המידע הגנטי של עצמו. הקורס יעסוק בתהליכים שונים הקשורים לגנום האנושי, החל מקריאתו דרך הבנתו ועד להשלכות על הפרט והחברה.</w:t>
      </w:r>
    </w:p>
    <w:p w14:paraId="03656115" w14:textId="77777777" w:rsidR="00873301" w:rsidRPr="00873301" w:rsidRDefault="00873301" w:rsidP="00873301">
      <w:pPr>
        <w:bidi/>
        <w:spacing w:line="276" w:lineRule="auto"/>
        <w:rPr>
          <w:rFonts w:asciiTheme="minorBidi" w:hAnsiTheme="minorBidi"/>
          <w:b/>
          <w:bCs/>
          <w:sz w:val="24"/>
          <w:szCs w:val="24"/>
          <w:rtl/>
        </w:rPr>
      </w:pPr>
      <w:r w:rsidRPr="00873301">
        <w:rPr>
          <w:rFonts w:asciiTheme="minorBidi" w:hAnsiTheme="minorBidi" w:hint="cs"/>
          <w:b/>
          <w:bCs/>
          <w:sz w:val="24"/>
          <w:szCs w:val="24"/>
          <w:rtl/>
        </w:rPr>
        <w:t>מטרת הקורס</w:t>
      </w:r>
    </w:p>
    <w:p w14:paraId="634A1A00" w14:textId="77777777" w:rsidR="00873301" w:rsidRPr="00873301" w:rsidRDefault="00873301" w:rsidP="00873301">
      <w:pPr>
        <w:bidi/>
        <w:spacing w:line="276" w:lineRule="auto"/>
        <w:rPr>
          <w:rFonts w:asciiTheme="minorBidi" w:hAnsiTheme="minorBidi"/>
          <w:sz w:val="24"/>
          <w:szCs w:val="24"/>
          <w:rtl/>
        </w:rPr>
      </w:pPr>
      <w:r w:rsidRPr="00873301">
        <w:rPr>
          <w:rFonts w:asciiTheme="minorBidi" w:hAnsiTheme="minorBidi"/>
          <w:sz w:val="24"/>
          <w:szCs w:val="24"/>
          <w:rtl/>
        </w:rPr>
        <w:t>מטרת הקורס</w:t>
      </w:r>
      <w:r w:rsidRPr="00873301">
        <w:rPr>
          <w:rFonts w:asciiTheme="minorBidi" w:hAnsiTheme="minorBidi" w:hint="cs"/>
          <w:sz w:val="24"/>
          <w:szCs w:val="24"/>
          <w:rtl/>
        </w:rPr>
        <w:t xml:space="preserve"> היא </w:t>
      </w:r>
      <w:r w:rsidRPr="00873301">
        <w:rPr>
          <w:rFonts w:asciiTheme="minorBidi" w:hAnsiTheme="minorBidi"/>
          <w:sz w:val="24"/>
          <w:szCs w:val="24"/>
          <w:rtl/>
        </w:rPr>
        <w:t xml:space="preserve">להבין לעומק את האפשרויות הקיימות היום של קריאת המטען הגנטי של כל אחד </w:t>
      </w:r>
      <w:r w:rsidRPr="00873301">
        <w:rPr>
          <w:rFonts w:asciiTheme="minorBidi" w:hAnsiTheme="minorBidi" w:hint="cs"/>
          <w:sz w:val="24"/>
          <w:szCs w:val="24"/>
          <w:rtl/>
        </w:rPr>
        <w:t>מאתנו ו</w:t>
      </w:r>
      <w:r w:rsidRPr="00873301">
        <w:rPr>
          <w:rFonts w:asciiTheme="minorBidi" w:hAnsiTheme="minorBidi"/>
          <w:sz w:val="24"/>
          <w:szCs w:val="24"/>
          <w:rtl/>
        </w:rPr>
        <w:t>לדון במורכבות מידע זה.</w:t>
      </w:r>
      <w:r w:rsidRPr="00873301">
        <w:rPr>
          <w:rFonts w:asciiTheme="minorBidi" w:hAnsiTheme="minorBidi" w:hint="cs"/>
          <w:sz w:val="24"/>
          <w:szCs w:val="24"/>
          <w:rtl/>
        </w:rPr>
        <w:t xml:space="preserve"> חלק מהשאלות שנדון בהן בקורס כוללות: </w:t>
      </w:r>
      <w:r w:rsidRPr="00873301">
        <w:rPr>
          <w:rFonts w:asciiTheme="minorBidi" w:hAnsiTheme="minorBidi"/>
          <w:sz w:val="24"/>
          <w:szCs w:val="24"/>
          <w:rtl/>
        </w:rPr>
        <w:t>מהו תפקידו של הגנום?</w:t>
      </w:r>
      <w:r w:rsidRPr="00873301">
        <w:rPr>
          <w:rFonts w:asciiTheme="minorBidi" w:hAnsiTheme="minorBidi" w:hint="cs"/>
          <w:sz w:val="24"/>
          <w:szCs w:val="24"/>
          <w:rtl/>
        </w:rPr>
        <w:t xml:space="preserve"> </w:t>
      </w:r>
      <w:r w:rsidRPr="00873301">
        <w:rPr>
          <w:rFonts w:asciiTheme="minorBidi" w:hAnsiTheme="minorBidi"/>
          <w:sz w:val="24"/>
          <w:szCs w:val="24"/>
          <w:rtl/>
        </w:rPr>
        <w:t>מהו ריצוף הגנום?</w:t>
      </w:r>
      <w:r w:rsidRPr="00873301">
        <w:rPr>
          <w:rFonts w:asciiTheme="minorBidi" w:hAnsiTheme="minorBidi" w:hint="cs"/>
          <w:sz w:val="24"/>
          <w:szCs w:val="24"/>
          <w:rtl/>
        </w:rPr>
        <w:t xml:space="preserve"> </w:t>
      </w:r>
      <w:r w:rsidRPr="00873301">
        <w:rPr>
          <w:rFonts w:asciiTheme="minorBidi" w:hAnsiTheme="minorBidi"/>
          <w:sz w:val="24"/>
          <w:szCs w:val="24"/>
          <w:rtl/>
        </w:rPr>
        <w:t>כיצד בוצע ריצוף הגנום?</w:t>
      </w:r>
      <w:r w:rsidRPr="00873301">
        <w:rPr>
          <w:rFonts w:asciiTheme="minorBidi" w:hAnsiTheme="minorBidi" w:hint="cs"/>
          <w:sz w:val="24"/>
          <w:szCs w:val="24"/>
          <w:rtl/>
        </w:rPr>
        <w:t xml:space="preserve"> </w:t>
      </w:r>
      <w:r w:rsidRPr="00873301">
        <w:rPr>
          <w:rFonts w:asciiTheme="minorBidi" w:hAnsiTheme="minorBidi"/>
          <w:sz w:val="24"/>
          <w:szCs w:val="24"/>
          <w:rtl/>
        </w:rPr>
        <w:t>מהם גנים?</w:t>
      </w:r>
      <w:r w:rsidRPr="00873301">
        <w:rPr>
          <w:rFonts w:asciiTheme="minorBidi" w:hAnsiTheme="minorBidi" w:hint="cs"/>
          <w:sz w:val="24"/>
          <w:szCs w:val="24"/>
          <w:rtl/>
        </w:rPr>
        <w:t xml:space="preserve"> </w:t>
      </w:r>
      <w:r w:rsidRPr="00873301">
        <w:rPr>
          <w:rFonts w:asciiTheme="minorBidi" w:hAnsiTheme="minorBidi"/>
          <w:sz w:val="24"/>
          <w:szCs w:val="24"/>
          <w:rtl/>
        </w:rPr>
        <w:t>חוץ מגנים מה עוד יש שם?</w:t>
      </w:r>
      <w:r w:rsidRPr="00873301">
        <w:rPr>
          <w:rFonts w:asciiTheme="minorBidi" w:hAnsiTheme="minorBidi" w:hint="cs"/>
          <w:sz w:val="24"/>
          <w:szCs w:val="24"/>
          <w:rtl/>
        </w:rPr>
        <w:t xml:space="preserve"> </w:t>
      </w:r>
      <w:r w:rsidRPr="00873301">
        <w:rPr>
          <w:rFonts w:asciiTheme="minorBidi" w:hAnsiTheme="minorBidi"/>
          <w:sz w:val="24"/>
          <w:szCs w:val="24"/>
          <w:rtl/>
        </w:rPr>
        <w:t>האם המידע מגיע רק מהרצף?</w:t>
      </w:r>
      <w:r w:rsidRPr="00873301">
        <w:rPr>
          <w:rFonts w:asciiTheme="minorBidi" w:hAnsiTheme="minorBidi" w:hint="cs"/>
          <w:sz w:val="24"/>
          <w:szCs w:val="24"/>
          <w:rtl/>
        </w:rPr>
        <w:t xml:space="preserve"> </w:t>
      </w:r>
      <w:r w:rsidRPr="00873301">
        <w:rPr>
          <w:rFonts w:asciiTheme="minorBidi" w:hAnsiTheme="minorBidi"/>
          <w:sz w:val="24"/>
          <w:szCs w:val="24"/>
          <w:rtl/>
        </w:rPr>
        <w:t xml:space="preserve">מה עושים עם </w:t>
      </w:r>
      <w:r w:rsidRPr="00873301">
        <w:rPr>
          <w:rFonts w:asciiTheme="minorBidi" w:hAnsiTheme="minorBidi" w:hint="cs"/>
          <w:sz w:val="24"/>
          <w:szCs w:val="24"/>
          <w:rtl/>
        </w:rPr>
        <w:t xml:space="preserve">כל </w:t>
      </w:r>
      <w:r w:rsidRPr="00873301">
        <w:rPr>
          <w:rFonts w:asciiTheme="minorBidi" w:hAnsiTheme="minorBidi"/>
          <w:sz w:val="24"/>
          <w:szCs w:val="24"/>
          <w:rtl/>
        </w:rPr>
        <w:t>המידע?</w:t>
      </w:r>
      <w:r w:rsidRPr="00873301">
        <w:rPr>
          <w:rFonts w:asciiTheme="minorBidi" w:hAnsiTheme="minorBidi" w:hint="cs"/>
          <w:sz w:val="24"/>
          <w:szCs w:val="24"/>
          <w:rtl/>
        </w:rPr>
        <w:t xml:space="preserve"> </w:t>
      </w:r>
      <w:r w:rsidRPr="00873301">
        <w:rPr>
          <w:rFonts w:asciiTheme="minorBidi" w:hAnsiTheme="minorBidi"/>
          <w:sz w:val="24"/>
          <w:szCs w:val="24"/>
          <w:rtl/>
        </w:rPr>
        <w:t>האם אנחנו צריכים את כל המידע?</w:t>
      </w:r>
      <w:r w:rsidRPr="00873301">
        <w:rPr>
          <w:rFonts w:asciiTheme="minorBidi" w:hAnsiTheme="minorBidi" w:hint="cs"/>
          <w:sz w:val="24"/>
          <w:szCs w:val="24"/>
          <w:rtl/>
        </w:rPr>
        <w:t xml:space="preserve"> </w:t>
      </w:r>
      <w:r w:rsidRPr="00873301">
        <w:rPr>
          <w:rFonts w:asciiTheme="minorBidi" w:hAnsiTheme="minorBidi"/>
          <w:sz w:val="24"/>
          <w:szCs w:val="24"/>
          <w:rtl/>
        </w:rPr>
        <w:t>מי מספק שירותי קריאה-ריצוף ולמען איזו מטרה?</w:t>
      </w:r>
      <w:r w:rsidRPr="00873301">
        <w:rPr>
          <w:rFonts w:asciiTheme="minorBidi" w:hAnsiTheme="minorBidi" w:hint="cs"/>
          <w:sz w:val="24"/>
          <w:szCs w:val="24"/>
          <w:rtl/>
        </w:rPr>
        <w:t xml:space="preserve"> </w:t>
      </w:r>
      <w:r w:rsidRPr="00873301">
        <w:rPr>
          <w:rFonts w:asciiTheme="minorBidi" w:hAnsiTheme="minorBidi"/>
          <w:sz w:val="24"/>
          <w:szCs w:val="24"/>
          <w:rtl/>
        </w:rPr>
        <w:t>מהן ההשלכות אם יש לי את הרצף של הגנום שלי?</w:t>
      </w:r>
      <w:r w:rsidRPr="00873301">
        <w:rPr>
          <w:rFonts w:asciiTheme="minorBidi" w:hAnsiTheme="minorBidi" w:hint="cs"/>
          <w:sz w:val="24"/>
          <w:szCs w:val="24"/>
          <w:rtl/>
        </w:rPr>
        <w:t xml:space="preserve"> </w:t>
      </w:r>
      <w:r w:rsidRPr="00873301">
        <w:rPr>
          <w:rFonts w:asciiTheme="minorBidi" w:hAnsiTheme="minorBidi"/>
          <w:sz w:val="24"/>
          <w:szCs w:val="24"/>
          <w:rtl/>
        </w:rPr>
        <w:t>כיצד תראה המהפכה הרפואית הבאה?</w:t>
      </w:r>
    </w:p>
    <w:p w14:paraId="2CD454C2" w14:textId="66222AAA" w:rsidR="00873301" w:rsidRPr="00873301" w:rsidRDefault="00873301" w:rsidP="00873301">
      <w:pPr>
        <w:bidi/>
        <w:spacing w:line="276" w:lineRule="auto"/>
        <w:rPr>
          <w:rFonts w:asciiTheme="minorBidi" w:hAnsiTheme="minorBidi"/>
          <w:b/>
          <w:bCs/>
          <w:sz w:val="24"/>
          <w:szCs w:val="24"/>
          <w:rtl/>
        </w:rPr>
      </w:pPr>
      <w:r w:rsidRPr="00873301">
        <w:rPr>
          <w:rFonts w:asciiTheme="minorBidi" w:hAnsiTheme="minorBidi" w:hint="cs"/>
          <w:b/>
          <w:bCs/>
          <w:sz w:val="24"/>
          <w:szCs w:val="24"/>
          <w:rtl/>
        </w:rPr>
        <w:t>סדר ההרצאות בקורס</w:t>
      </w:r>
      <w:r w:rsidR="00754F58">
        <w:rPr>
          <w:rFonts w:asciiTheme="minorBidi" w:hAnsiTheme="minorBidi" w:hint="cs"/>
          <w:b/>
          <w:bCs/>
          <w:sz w:val="24"/>
          <w:szCs w:val="24"/>
          <w:rtl/>
        </w:rPr>
        <w:t xml:space="preserve"> (יתכנו שינוים בסדר)</w:t>
      </w:r>
    </w:p>
    <w:p w14:paraId="68C45963" w14:textId="1FDE491B" w:rsidR="00873301" w:rsidRPr="00873301" w:rsidRDefault="00873301" w:rsidP="00754F58">
      <w:pPr>
        <w:numPr>
          <w:ilvl w:val="0"/>
          <w:numId w:val="5"/>
        </w:numPr>
        <w:bidi/>
        <w:spacing w:line="276" w:lineRule="auto"/>
        <w:rPr>
          <w:rFonts w:asciiTheme="minorBidi" w:hAnsiTheme="minorBidi"/>
          <w:sz w:val="24"/>
          <w:szCs w:val="24"/>
          <w:rtl/>
        </w:rPr>
      </w:pPr>
      <w:r w:rsidRPr="00873301">
        <w:rPr>
          <w:rFonts w:asciiTheme="minorBidi" w:hAnsiTheme="minorBidi"/>
          <w:sz w:val="24"/>
          <w:szCs w:val="24"/>
          <w:rtl/>
        </w:rPr>
        <w:t xml:space="preserve">יחידה </w:t>
      </w:r>
      <w:r w:rsidRPr="00873301">
        <w:rPr>
          <w:rFonts w:asciiTheme="minorBidi" w:hAnsiTheme="minorBidi" w:hint="cs"/>
          <w:sz w:val="24"/>
          <w:szCs w:val="24"/>
          <w:rtl/>
        </w:rPr>
        <w:t>בכתה</w:t>
      </w:r>
      <w:r w:rsidRPr="00873301">
        <w:rPr>
          <w:rFonts w:asciiTheme="minorBidi" w:hAnsiTheme="minorBidi"/>
          <w:sz w:val="24"/>
          <w:szCs w:val="24"/>
          <w:rtl/>
        </w:rPr>
        <w:t xml:space="preserve"> </w:t>
      </w:r>
      <w:r w:rsidRPr="00873301">
        <w:rPr>
          <w:rFonts w:asciiTheme="minorBidi" w:hAnsiTheme="minorBidi" w:hint="cs"/>
          <w:sz w:val="24"/>
          <w:szCs w:val="24"/>
          <w:rtl/>
        </w:rPr>
        <w:t xml:space="preserve">או הרצאה מקוונת בזמן אמת </w:t>
      </w:r>
      <w:r w:rsidRPr="00873301">
        <w:rPr>
          <w:rFonts w:asciiTheme="minorBidi" w:hAnsiTheme="minorBidi"/>
          <w:sz w:val="24"/>
          <w:szCs w:val="24"/>
          <w:rtl/>
        </w:rPr>
        <w:t>–</w:t>
      </w:r>
      <w:r w:rsidRPr="00873301">
        <w:rPr>
          <w:rFonts w:asciiTheme="minorBidi" w:hAnsiTheme="minorBidi" w:hint="cs"/>
          <w:sz w:val="24"/>
          <w:szCs w:val="24"/>
          <w:rtl/>
        </w:rPr>
        <w:t xml:space="preserve"> </w:t>
      </w:r>
      <w:r w:rsidRPr="00873301">
        <w:rPr>
          <w:rFonts w:asciiTheme="minorBidi" w:hAnsiTheme="minorBidi"/>
          <w:sz w:val="24"/>
          <w:szCs w:val="24"/>
          <w:rtl/>
        </w:rPr>
        <w:t>תאים ו</w:t>
      </w:r>
      <w:r w:rsidRPr="00873301">
        <w:rPr>
          <w:rFonts w:asciiTheme="minorBidi" w:hAnsiTheme="minorBidi" w:hint="cs"/>
          <w:sz w:val="24"/>
          <w:szCs w:val="24"/>
          <w:rtl/>
        </w:rPr>
        <w:t xml:space="preserve">הגנטיקה שבתוכם  </w:t>
      </w:r>
    </w:p>
    <w:p w14:paraId="4FA60CAC" w14:textId="055531CC"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יחידה </w:t>
      </w:r>
      <w:r w:rsidRPr="00873301">
        <w:rPr>
          <w:rFonts w:asciiTheme="minorBidi" w:hAnsiTheme="minorBidi"/>
          <w:sz w:val="24"/>
          <w:szCs w:val="24"/>
          <w:u w:val="single"/>
          <w:rtl/>
        </w:rPr>
        <w:t xml:space="preserve">מקוונת </w:t>
      </w:r>
      <w:r w:rsidRPr="00873301">
        <w:rPr>
          <w:rFonts w:asciiTheme="minorBidi" w:hAnsiTheme="minorBidi" w:hint="cs"/>
          <w:sz w:val="24"/>
          <w:szCs w:val="24"/>
          <w:u w:val="single"/>
          <w:rtl/>
        </w:rPr>
        <w:t>מוקלטת מראש</w:t>
      </w:r>
      <w:r w:rsidRPr="00873301">
        <w:rPr>
          <w:rFonts w:asciiTheme="minorBidi" w:hAnsiTheme="minorBidi" w:hint="cs"/>
          <w:sz w:val="24"/>
          <w:szCs w:val="24"/>
          <w:rtl/>
        </w:rPr>
        <w:t xml:space="preserve"> </w:t>
      </w:r>
      <w:r w:rsidRPr="00873301">
        <w:rPr>
          <w:rFonts w:asciiTheme="minorBidi" w:hAnsiTheme="minorBidi"/>
          <w:sz w:val="24"/>
          <w:szCs w:val="24"/>
          <w:rtl/>
        </w:rPr>
        <w:t>–</w:t>
      </w:r>
      <w:r w:rsidR="00754F58">
        <w:rPr>
          <w:rFonts w:asciiTheme="minorBidi" w:hAnsiTheme="minorBidi" w:hint="cs"/>
          <w:sz w:val="24"/>
          <w:szCs w:val="24"/>
        </w:rPr>
        <w:t xml:space="preserve"> </w:t>
      </w:r>
      <w:r w:rsidRPr="00873301">
        <w:rPr>
          <w:rFonts w:asciiTheme="minorBidi" w:hAnsiTheme="minorBidi"/>
          <w:sz w:val="24"/>
          <w:szCs w:val="24"/>
          <w:rtl/>
        </w:rPr>
        <w:t xml:space="preserve">גנטיקה </w:t>
      </w:r>
      <w:proofErr w:type="spellStart"/>
      <w:r w:rsidRPr="00873301">
        <w:rPr>
          <w:rFonts w:asciiTheme="minorBidi" w:hAnsiTheme="minorBidi"/>
          <w:sz w:val="24"/>
          <w:szCs w:val="24"/>
          <w:rtl/>
        </w:rPr>
        <w:t>ואפיגנטיקה</w:t>
      </w:r>
      <w:proofErr w:type="spellEnd"/>
      <w:r w:rsidRPr="00873301">
        <w:rPr>
          <w:rFonts w:asciiTheme="minorBidi" w:hAnsiTheme="minorBidi"/>
          <w:sz w:val="24"/>
          <w:szCs w:val="24"/>
          <w:rtl/>
        </w:rPr>
        <w:t xml:space="preserve"> בגוף האדם </w:t>
      </w:r>
      <w:r w:rsidRPr="00873301">
        <w:rPr>
          <w:rFonts w:asciiTheme="minorBidi" w:hAnsiTheme="minorBidi"/>
          <w:sz w:val="24"/>
          <w:szCs w:val="24"/>
        </w:rPr>
        <w:t xml:space="preserve"> </w:t>
      </w:r>
    </w:p>
    <w:p w14:paraId="3040F6EE" w14:textId="078EAB69"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יחידה  </w:t>
      </w:r>
      <w:r w:rsidRPr="00873301">
        <w:rPr>
          <w:rFonts w:asciiTheme="minorBidi" w:hAnsiTheme="minorBidi" w:hint="cs"/>
          <w:sz w:val="24"/>
          <w:szCs w:val="24"/>
          <w:rtl/>
        </w:rPr>
        <w:t>בכתה</w:t>
      </w:r>
      <w:r w:rsidRPr="00873301">
        <w:rPr>
          <w:rFonts w:asciiTheme="minorBidi" w:hAnsiTheme="minorBidi"/>
          <w:sz w:val="24"/>
          <w:szCs w:val="24"/>
          <w:rtl/>
        </w:rPr>
        <w:t xml:space="preserve"> </w:t>
      </w:r>
      <w:r w:rsidRPr="00873301">
        <w:rPr>
          <w:rFonts w:asciiTheme="minorBidi" w:hAnsiTheme="minorBidi" w:hint="cs"/>
          <w:sz w:val="24"/>
          <w:szCs w:val="24"/>
          <w:rtl/>
        </w:rPr>
        <w:t xml:space="preserve">או הרצאה מקוונת בזמן אמת </w:t>
      </w:r>
      <w:r w:rsidRPr="00873301">
        <w:rPr>
          <w:rFonts w:asciiTheme="minorBidi" w:hAnsiTheme="minorBidi"/>
          <w:sz w:val="24"/>
          <w:szCs w:val="24"/>
          <w:rtl/>
        </w:rPr>
        <w:t>–</w:t>
      </w:r>
      <w:r w:rsidRPr="00873301">
        <w:rPr>
          <w:rFonts w:asciiTheme="minorBidi" w:hAnsiTheme="minorBidi" w:hint="cs"/>
          <w:sz w:val="24"/>
          <w:szCs w:val="24"/>
          <w:rtl/>
        </w:rPr>
        <w:t xml:space="preserve"> </w:t>
      </w:r>
      <w:r w:rsidRPr="00873301">
        <w:rPr>
          <w:rFonts w:asciiTheme="minorBidi" w:hAnsiTheme="minorBidi"/>
          <w:sz w:val="24"/>
          <w:szCs w:val="24"/>
          <w:rtl/>
        </w:rPr>
        <w:t>אתיקה של גנטיקה</w:t>
      </w:r>
    </w:p>
    <w:p w14:paraId="474DD723" w14:textId="1F6AD803"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מפגש </w:t>
      </w:r>
      <w:r w:rsidRPr="00873301">
        <w:rPr>
          <w:rFonts w:asciiTheme="minorBidi" w:hAnsiTheme="minorBidi"/>
          <w:sz w:val="24"/>
          <w:szCs w:val="24"/>
          <w:u w:val="single"/>
          <w:rtl/>
        </w:rPr>
        <w:t xml:space="preserve">מקוונת </w:t>
      </w:r>
      <w:r w:rsidRPr="00873301">
        <w:rPr>
          <w:rFonts w:asciiTheme="minorBidi" w:hAnsiTheme="minorBidi" w:hint="cs"/>
          <w:sz w:val="24"/>
          <w:szCs w:val="24"/>
          <w:u w:val="single"/>
          <w:rtl/>
        </w:rPr>
        <w:t>מוקלטת מראש</w:t>
      </w:r>
      <w:r w:rsidRPr="00873301">
        <w:rPr>
          <w:rFonts w:asciiTheme="minorBidi" w:hAnsiTheme="minorBidi" w:hint="cs"/>
          <w:sz w:val="24"/>
          <w:szCs w:val="24"/>
          <w:rtl/>
        </w:rPr>
        <w:t xml:space="preserve"> </w:t>
      </w:r>
      <w:r w:rsidRPr="00873301">
        <w:rPr>
          <w:rFonts w:asciiTheme="minorBidi" w:hAnsiTheme="minorBidi"/>
          <w:sz w:val="24"/>
          <w:szCs w:val="24"/>
          <w:rtl/>
        </w:rPr>
        <w:t>–גנטיקה ושיטות רחבות לקריאת החומר הגנטי</w:t>
      </w:r>
    </w:p>
    <w:p w14:paraId="104328EB" w14:textId="1B723E1A"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יחידה </w:t>
      </w:r>
      <w:r w:rsidRPr="00873301">
        <w:rPr>
          <w:rFonts w:asciiTheme="minorBidi" w:hAnsiTheme="minorBidi"/>
          <w:sz w:val="24"/>
          <w:szCs w:val="24"/>
          <w:u w:val="single"/>
          <w:rtl/>
        </w:rPr>
        <w:t xml:space="preserve">מקוונת </w:t>
      </w:r>
      <w:r w:rsidRPr="00873301">
        <w:rPr>
          <w:rFonts w:asciiTheme="minorBidi" w:hAnsiTheme="minorBidi" w:hint="cs"/>
          <w:sz w:val="24"/>
          <w:szCs w:val="24"/>
          <w:u w:val="single"/>
          <w:rtl/>
        </w:rPr>
        <w:t>מוקלטת מראש</w:t>
      </w:r>
      <w:r w:rsidRPr="00873301">
        <w:rPr>
          <w:rFonts w:asciiTheme="minorBidi" w:hAnsiTheme="minorBidi" w:hint="cs"/>
          <w:sz w:val="24"/>
          <w:szCs w:val="24"/>
          <w:rtl/>
        </w:rPr>
        <w:t xml:space="preserve"> </w:t>
      </w:r>
      <w:r w:rsidRPr="00873301">
        <w:rPr>
          <w:rFonts w:asciiTheme="minorBidi" w:hAnsiTheme="minorBidi"/>
          <w:sz w:val="24"/>
          <w:szCs w:val="24"/>
          <w:rtl/>
        </w:rPr>
        <w:t>–</w:t>
      </w:r>
      <w:r w:rsidR="00754F58">
        <w:rPr>
          <w:rFonts w:asciiTheme="minorBidi" w:hAnsiTheme="minorBidi" w:hint="cs"/>
          <w:sz w:val="24"/>
          <w:szCs w:val="24"/>
        </w:rPr>
        <w:t xml:space="preserve"> </w:t>
      </w:r>
      <w:r w:rsidRPr="00873301">
        <w:rPr>
          <w:rFonts w:asciiTheme="minorBidi" w:hAnsiTheme="minorBidi"/>
          <w:sz w:val="24"/>
          <w:szCs w:val="24"/>
          <w:rtl/>
        </w:rPr>
        <w:t>גנטיקה של סרטן ורפואה מותאמת אישית</w:t>
      </w:r>
    </w:p>
    <w:p w14:paraId="7B85729E" w14:textId="10A42E5A"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מפגש </w:t>
      </w:r>
      <w:r w:rsidRPr="00873301">
        <w:rPr>
          <w:rFonts w:asciiTheme="minorBidi" w:hAnsiTheme="minorBidi" w:hint="cs"/>
          <w:sz w:val="24"/>
          <w:szCs w:val="24"/>
          <w:rtl/>
        </w:rPr>
        <w:t>בכתה</w:t>
      </w:r>
      <w:r w:rsidRPr="00873301">
        <w:rPr>
          <w:rFonts w:asciiTheme="minorBidi" w:hAnsiTheme="minorBidi"/>
          <w:sz w:val="24"/>
          <w:szCs w:val="24"/>
          <w:rtl/>
        </w:rPr>
        <w:t xml:space="preserve"> </w:t>
      </w:r>
      <w:r w:rsidRPr="00873301">
        <w:rPr>
          <w:rFonts w:asciiTheme="minorBidi" w:hAnsiTheme="minorBidi" w:hint="cs"/>
          <w:sz w:val="24"/>
          <w:szCs w:val="24"/>
          <w:rtl/>
        </w:rPr>
        <w:t xml:space="preserve">או הרצאה מקוונת בזמן אמת </w:t>
      </w:r>
      <w:r w:rsidRPr="00873301">
        <w:rPr>
          <w:rFonts w:asciiTheme="minorBidi" w:hAnsiTheme="minorBidi"/>
          <w:sz w:val="24"/>
          <w:szCs w:val="24"/>
          <w:rtl/>
        </w:rPr>
        <w:t>–</w:t>
      </w:r>
      <w:r w:rsidR="00754F58">
        <w:rPr>
          <w:rFonts w:asciiTheme="minorBidi" w:hAnsiTheme="minorBidi" w:hint="cs"/>
          <w:sz w:val="24"/>
          <w:szCs w:val="24"/>
        </w:rPr>
        <w:t xml:space="preserve"> </w:t>
      </w:r>
      <w:proofErr w:type="spellStart"/>
      <w:r w:rsidRPr="00873301">
        <w:rPr>
          <w:rFonts w:asciiTheme="minorBidi" w:hAnsiTheme="minorBidi"/>
          <w:sz w:val="24"/>
          <w:szCs w:val="24"/>
          <w:rtl/>
        </w:rPr>
        <w:t>גנומים</w:t>
      </w:r>
      <w:proofErr w:type="spellEnd"/>
      <w:r w:rsidRPr="00873301">
        <w:rPr>
          <w:rFonts w:asciiTheme="minorBidi" w:hAnsiTheme="minorBidi"/>
          <w:sz w:val="24"/>
          <w:szCs w:val="24"/>
          <w:rtl/>
        </w:rPr>
        <w:t xml:space="preserve"> נוספים מסביבנו</w:t>
      </w:r>
    </w:p>
    <w:p w14:paraId="498B20E4" w14:textId="72B9D371"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יחידה </w:t>
      </w:r>
      <w:r w:rsidRPr="00873301">
        <w:rPr>
          <w:rFonts w:asciiTheme="minorBidi" w:hAnsiTheme="minorBidi"/>
          <w:sz w:val="24"/>
          <w:szCs w:val="24"/>
          <w:u w:val="single"/>
          <w:rtl/>
        </w:rPr>
        <w:t xml:space="preserve">מקוונת </w:t>
      </w:r>
      <w:r w:rsidRPr="00873301">
        <w:rPr>
          <w:rFonts w:asciiTheme="minorBidi" w:hAnsiTheme="minorBidi" w:hint="cs"/>
          <w:sz w:val="24"/>
          <w:szCs w:val="24"/>
          <w:u w:val="single"/>
          <w:rtl/>
        </w:rPr>
        <w:t>מוקלטת מראש</w:t>
      </w:r>
      <w:r w:rsidRPr="00873301">
        <w:rPr>
          <w:rFonts w:asciiTheme="minorBidi" w:hAnsiTheme="minorBidi" w:hint="cs"/>
          <w:sz w:val="24"/>
          <w:szCs w:val="24"/>
          <w:rtl/>
        </w:rPr>
        <w:t xml:space="preserve"> </w:t>
      </w:r>
      <w:r w:rsidRPr="00873301">
        <w:rPr>
          <w:rFonts w:asciiTheme="minorBidi" w:hAnsiTheme="minorBidi"/>
          <w:sz w:val="24"/>
          <w:szCs w:val="24"/>
          <w:rtl/>
        </w:rPr>
        <w:t>–</w:t>
      </w:r>
      <w:r w:rsidR="00754F58">
        <w:rPr>
          <w:rFonts w:asciiTheme="minorBidi" w:hAnsiTheme="minorBidi" w:hint="cs"/>
          <w:sz w:val="24"/>
          <w:szCs w:val="24"/>
        </w:rPr>
        <w:t xml:space="preserve"> </w:t>
      </w:r>
      <w:r w:rsidRPr="00873301">
        <w:rPr>
          <w:rFonts w:asciiTheme="minorBidi" w:hAnsiTheme="minorBidi"/>
          <w:sz w:val="24"/>
          <w:szCs w:val="24"/>
          <w:rtl/>
        </w:rPr>
        <w:t>הנגישות של כל אחד למידע הגנטי האישי שלו</w:t>
      </w:r>
    </w:p>
    <w:p w14:paraId="7979B0A7" w14:textId="1799D350"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מפגש </w:t>
      </w:r>
      <w:r w:rsidRPr="00873301">
        <w:rPr>
          <w:rFonts w:asciiTheme="minorBidi" w:hAnsiTheme="minorBidi" w:hint="cs"/>
          <w:sz w:val="24"/>
          <w:szCs w:val="24"/>
          <w:rtl/>
        </w:rPr>
        <w:t>בכתה</w:t>
      </w:r>
      <w:r w:rsidRPr="00873301">
        <w:rPr>
          <w:rFonts w:asciiTheme="minorBidi" w:hAnsiTheme="minorBidi"/>
          <w:sz w:val="24"/>
          <w:szCs w:val="24"/>
          <w:rtl/>
        </w:rPr>
        <w:t xml:space="preserve"> </w:t>
      </w:r>
      <w:r w:rsidRPr="00873301">
        <w:rPr>
          <w:rFonts w:asciiTheme="minorBidi" w:hAnsiTheme="minorBidi" w:hint="cs"/>
          <w:sz w:val="24"/>
          <w:szCs w:val="24"/>
          <w:rtl/>
        </w:rPr>
        <w:t xml:space="preserve">או הרצאה מקוונת בזמן אמת </w:t>
      </w:r>
      <w:r w:rsidRPr="00873301">
        <w:rPr>
          <w:rFonts w:asciiTheme="minorBidi" w:hAnsiTheme="minorBidi"/>
          <w:sz w:val="24"/>
          <w:szCs w:val="24"/>
          <w:rtl/>
        </w:rPr>
        <w:t>–</w:t>
      </w:r>
      <w:r w:rsidR="00754F58">
        <w:rPr>
          <w:rFonts w:asciiTheme="minorBidi" w:hAnsiTheme="minorBidi" w:hint="cs"/>
          <w:sz w:val="24"/>
          <w:szCs w:val="24"/>
        </w:rPr>
        <w:t xml:space="preserve"> </w:t>
      </w:r>
      <w:r w:rsidRPr="00873301">
        <w:rPr>
          <w:rFonts w:asciiTheme="minorBidi" w:hAnsiTheme="minorBidi"/>
          <w:sz w:val="24"/>
          <w:szCs w:val="24"/>
          <w:rtl/>
        </w:rPr>
        <w:t>בדיקות גנטיות במהלך הפריות חוץ גופיות</w:t>
      </w:r>
      <w:r w:rsidRPr="00873301">
        <w:rPr>
          <w:rFonts w:asciiTheme="minorBidi" w:hAnsiTheme="minorBidi" w:hint="cs"/>
          <w:sz w:val="24"/>
          <w:szCs w:val="24"/>
          <w:rtl/>
        </w:rPr>
        <w:t xml:space="preserve">, </w:t>
      </w:r>
      <w:r w:rsidRPr="00873301">
        <w:rPr>
          <w:rFonts w:asciiTheme="minorBidi" w:hAnsiTheme="minorBidi"/>
          <w:sz w:val="24"/>
          <w:szCs w:val="24"/>
          <w:rtl/>
        </w:rPr>
        <w:t>מרצה אורחת: ד"ר רעות מטר, המעבדה לאבחון גנטי טרום השרשה במרכז רפואי רבין</w:t>
      </w:r>
    </w:p>
    <w:p w14:paraId="4C7AF11A" w14:textId="5909BDFF"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יחידה </w:t>
      </w:r>
      <w:r w:rsidRPr="00873301">
        <w:rPr>
          <w:rFonts w:asciiTheme="minorBidi" w:hAnsiTheme="minorBidi"/>
          <w:sz w:val="24"/>
          <w:szCs w:val="24"/>
          <w:u w:val="single"/>
          <w:rtl/>
        </w:rPr>
        <w:t xml:space="preserve">מקוונת </w:t>
      </w:r>
      <w:r w:rsidRPr="00873301">
        <w:rPr>
          <w:rFonts w:asciiTheme="minorBidi" w:hAnsiTheme="minorBidi" w:hint="cs"/>
          <w:sz w:val="24"/>
          <w:szCs w:val="24"/>
          <w:u w:val="single"/>
          <w:rtl/>
        </w:rPr>
        <w:t>מוקלטת מראש</w:t>
      </w:r>
      <w:r w:rsidRPr="00873301">
        <w:rPr>
          <w:rFonts w:asciiTheme="minorBidi" w:hAnsiTheme="minorBidi" w:hint="cs"/>
          <w:sz w:val="24"/>
          <w:szCs w:val="24"/>
          <w:rtl/>
        </w:rPr>
        <w:t xml:space="preserve"> </w:t>
      </w:r>
      <w:r w:rsidRPr="00873301">
        <w:rPr>
          <w:rFonts w:asciiTheme="minorBidi" w:hAnsiTheme="minorBidi"/>
          <w:sz w:val="24"/>
          <w:szCs w:val="24"/>
          <w:rtl/>
        </w:rPr>
        <w:t>–</w:t>
      </w:r>
      <w:r w:rsidR="00754F58">
        <w:rPr>
          <w:rFonts w:asciiTheme="minorBidi" w:hAnsiTheme="minorBidi" w:hint="cs"/>
          <w:sz w:val="24"/>
          <w:szCs w:val="24"/>
        </w:rPr>
        <w:t xml:space="preserve"> </w:t>
      </w:r>
      <w:r w:rsidRPr="00873301">
        <w:rPr>
          <w:rFonts w:asciiTheme="minorBidi" w:hAnsiTheme="minorBidi"/>
          <w:sz w:val="24"/>
          <w:szCs w:val="24"/>
          <w:rtl/>
        </w:rPr>
        <w:t>צפייה בסרט</w:t>
      </w:r>
    </w:p>
    <w:p w14:paraId="238044CB" w14:textId="2C62B8B1" w:rsidR="00873301" w:rsidRPr="00873301" w:rsidRDefault="00873301" w:rsidP="00754F58">
      <w:pPr>
        <w:numPr>
          <w:ilvl w:val="0"/>
          <w:numId w:val="5"/>
        </w:numPr>
        <w:bidi/>
        <w:spacing w:line="276" w:lineRule="auto"/>
        <w:rPr>
          <w:rFonts w:asciiTheme="minorBidi" w:hAnsiTheme="minorBidi"/>
          <w:sz w:val="24"/>
          <w:szCs w:val="24"/>
        </w:rPr>
      </w:pPr>
      <w:r w:rsidRPr="00873301">
        <w:rPr>
          <w:rFonts w:asciiTheme="minorBidi" w:hAnsiTheme="minorBidi"/>
          <w:sz w:val="24"/>
          <w:szCs w:val="24"/>
          <w:rtl/>
        </w:rPr>
        <w:t xml:space="preserve">מפגש </w:t>
      </w:r>
      <w:r w:rsidRPr="00873301">
        <w:rPr>
          <w:rFonts w:asciiTheme="minorBidi" w:hAnsiTheme="minorBidi" w:hint="cs"/>
          <w:sz w:val="24"/>
          <w:szCs w:val="24"/>
          <w:rtl/>
        </w:rPr>
        <w:t>בכתה</w:t>
      </w:r>
      <w:r w:rsidRPr="00873301">
        <w:rPr>
          <w:rFonts w:asciiTheme="minorBidi" w:hAnsiTheme="minorBidi"/>
          <w:sz w:val="24"/>
          <w:szCs w:val="24"/>
          <w:rtl/>
        </w:rPr>
        <w:t xml:space="preserve"> </w:t>
      </w:r>
      <w:r w:rsidRPr="00873301">
        <w:rPr>
          <w:rFonts w:asciiTheme="minorBidi" w:hAnsiTheme="minorBidi" w:hint="cs"/>
          <w:sz w:val="24"/>
          <w:szCs w:val="24"/>
          <w:rtl/>
        </w:rPr>
        <w:t xml:space="preserve">או הרצאה מקוונת בזמן אמת </w:t>
      </w:r>
      <w:r w:rsidRPr="00873301">
        <w:rPr>
          <w:rFonts w:asciiTheme="minorBidi" w:hAnsiTheme="minorBidi"/>
          <w:sz w:val="24"/>
          <w:szCs w:val="24"/>
          <w:rtl/>
        </w:rPr>
        <w:t>–</w:t>
      </w:r>
      <w:r w:rsidR="00754F58">
        <w:rPr>
          <w:rFonts w:asciiTheme="minorBidi" w:hAnsiTheme="minorBidi" w:hint="cs"/>
          <w:sz w:val="24"/>
          <w:szCs w:val="24"/>
        </w:rPr>
        <w:t xml:space="preserve"> </w:t>
      </w:r>
      <w:r w:rsidRPr="00873301">
        <w:rPr>
          <w:rFonts w:asciiTheme="minorBidi" w:hAnsiTheme="minorBidi"/>
          <w:sz w:val="24"/>
          <w:szCs w:val="24"/>
          <w:rtl/>
        </w:rPr>
        <w:t>עשה זאת בעצמך גנטיקה</w:t>
      </w:r>
    </w:p>
    <w:p w14:paraId="0ADBEB21" w14:textId="543CABC6" w:rsidR="00873301" w:rsidRPr="00873301" w:rsidRDefault="00873301" w:rsidP="00754F58">
      <w:pPr>
        <w:numPr>
          <w:ilvl w:val="0"/>
          <w:numId w:val="5"/>
        </w:numPr>
        <w:bidi/>
        <w:spacing w:line="276" w:lineRule="auto"/>
        <w:rPr>
          <w:rFonts w:asciiTheme="minorBidi" w:hAnsiTheme="minorBidi"/>
          <w:sz w:val="24"/>
          <w:szCs w:val="24"/>
          <w:rtl/>
        </w:rPr>
      </w:pPr>
      <w:r w:rsidRPr="00873301">
        <w:rPr>
          <w:rFonts w:asciiTheme="minorBidi" w:hAnsiTheme="minorBidi"/>
          <w:sz w:val="24"/>
          <w:szCs w:val="24"/>
          <w:rtl/>
        </w:rPr>
        <w:t xml:space="preserve">מפגש </w:t>
      </w:r>
      <w:r w:rsidRPr="00873301">
        <w:rPr>
          <w:rFonts w:asciiTheme="minorBidi" w:hAnsiTheme="minorBidi" w:hint="cs"/>
          <w:sz w:val="24"/>
          <w:szCs w:val="24"/>
          <w:rtl/>
        </w:rPr>
        <w:t>בכתה</w:t>
      </w:r>
      <w:r w:rsidRPr="00873301">
        <w:rPr>
          <w:rFonts w:asciiTheme="minorBidi" w:hAnsiTheme="minorBidi"/>
          <w:sz w:val="24"/>
          <w:szCs w:val="24"/>
          <w:rtl/>
        </w:rPr>
        <w:t xml:space="preserve"> </w:t>
      </w:r>
      <w:r w:rsidRPr="00873301">
        <w:rPr>
          <w:rFonts w:asciiTheme="minorBidi" w:hAnsiTheme="minorBidi" w:hint="cs"/>
          <w:sz w:val="24"/>
          <w:szCs w:val="24"/>
          <w:rtl/>
        </w:rPr>
        <w:t xml:space="preserve">או הרצאה מקוונת בזמן אמת </w:t>
      </w:r>
      <w:r w:rsidRPr="00873301">
        <w:rPr>
          <w:rFonts w:asciiTheme="minorBidi" w:hAnsiTheme="minorBidi"/>
          <w:sz w:val="24"/>
          <w:szCs w:val="24"/>
          <w:rtl/>
        </w:rPr>
        <w:t>–</w:t>
      </w:r>
      <w:r w:rsidR="00754F58">
        <w:rPr>
          <w:rFonts w:asciiTheme="minorBidi" w:hAnsiTheme="minorBidi" w:hint="cs"/>
          <w:sz w:val="24"/>
          <w:szCs w:val="24"/>
        </w:rPr>
        <w:t xml:space="preserve"> </w:t>
      </w:r>
      <w:r w:rsidRPr="00873301">
        <w:rPr>
          <w:rFonts w:asciiTheme="minorBidi" w:hAnsiTheme="minorBidi"/>
          <w:sz w:val="24"/>
          <w:szCs w:val="24"/>
          <w:rtl/>
        </w:rPr>
        <w:t>מאגר דנ"א פלילי</w:t>
      </w:r>
      <w:r w:rsidRPr="00873301">
        <w:rPr>
          <w:rFonts w:asciiTheme="minorBidi" w:hAnsiTheme="minorBidi" w:hint="cs"/>
          <w:sz w:val="24"/>
          <w:szCs w:val="24"/>
          <w:rtl/>
        </w:rPr>
        <w:t xml:space="preserve">, </w:t>
      </w:r>
      <w:r w:rsidRPr="00873301">
        <w:rPr>
          <w:rFonts w:asciiTheme="minorBidi" w:hAnsiTheme="minorBidi"/>
          <w:sz w:val="24"/>
          <w:szCs w:val="24"/>
          <w:rtl/>
        </w:rPr>
        <w:t xml:space="preserve">מרצה אורחת: ד"ר נורית </w:t>
      </w:r>
      <w:proofErr w:type="spellStart"/>
      <w:r w:rsidRPr="00873301">
        <w:rPr>
          <w:rFonts w:asciiTheme="minorBidi" w:hAnsiTheme="minorBidi"/>
          <w:sz w:val="24"/>
          <w:szCs w:val="24"/>
          <w:rtl/>
        </w:rPr>
        <w:t>בובליל</w:t>
      </w:r>
      <w:proofErr w:type="spellEnd"/>
      <w:r w:rsidRPr="00873301">
        <w:rPr>
          <w:rFonts w:asciiTheme="minorBidi" w:hAnsiTheme="minorBidi"/>
          <w:sz w:val="24"/>
          <w:szCs w:val="24"/>
          <w:rtl/>
        </w:rPr>
        <w:t>, מומחית לזיהוי דנ"א</w:t>
      </w:r>
      <w:r w:rsidRPr="00873301">
        <w:rPr>
          <w:rFonts w:asciiTheme="minorBidi" w:hAnsiTheme="minorBidi" w:hint="cs"/>
          <w:sz w:val="24"/>
          <w:szCs w:val="24"/>
          <w:rtl/>
        </w:rPr>
        <w:t xml:space="preserve">, ראש המעבדה במכון לרפואה משפטית, </w:t>
      </w:r>
      <w:r w:rsidRPr="00873301">
        <w:rPr>
          <w:rFonts w:asciiTheme="minorBidi" w:hAnsiTheme="minorBidi"/>
          <w:sz w:val="24"/>
          <w:szCs w:val="24"/>
          <w:rtl/>
        </w:rPr>
        <w:t>ויועצת בתחום הזיהוי הפלילי</w:t>
      </w:r>
    </w:p>
    <w:p w14:paraId="31D7FA20" w14:textId="4F35A8F7" w:rsidR="00873301" w:rsidRPr="00873301" w:rsidRDefault="00873301" w:rsidP="00754F58">
      <w:pPr>
        <w:numPr>
          <w:ilvl w:val="0"/>
          <w:numId w:val="5"/>
        </w:numPr>
        <w:bidi/>
        <w:spacing w:line="276" w:lineRule="auto"/>
        <w:rPr>
          <w:rFonts w:asciiTheme="minorBidi" w:hAnsiTheme="minorBidi"/>
          <w:sz w:val="24"/>
          <w:szCs w:val="24"/>
          <w:rtl/>
        </w:rPr>
      </w:pPr>
      <w:r w:rsidRPr="00873301">
        <w:rPr>
          <w:rFonts w:asciiTheme="minorBidi" w:hAnsiTheme="minorBidi"/>
          <w:sz w:val="24"/>
          <w:szCs w:val="24"/>
          <w:rtl/>
        </w:rPr>
        <w:t xml:space="preserve">מפגש </w:t>
      </w:r>
      <w:r w:rsidRPr="00873301">
        <w:rPr>
          <w:rFonts w:asciiTheme="minorBidi" w:hAnsiTheme="minorBidi" w:hint="cs"/>
          <w:sz w:val="24"/>
          <w:szCs w:val="24"/>
          <w:rtl/>
        </w:rPr>
        <w:t>בכתה</w:t>
      </w:r>
      <w:r w:rsidRPr="00873301">
        <w:rPr>
          <w:rFonts w:asciiTheme="minorBidi" w:hAnsiTheme="minorBidi"/>
          <w:sz w:val="24"/>
          <w:szCs w:val="24"/>
          <w:rtl/>
        </w:rPr>
        <w:t xml:space="preserve"> </w:t>
      </w:r>
      <w:r w:rsidRPr="00873301">
        <w:rPr>
          <w:rFonts w:asciiTheme="minorBidi" w:hAnsiTheme="minorBidi" w:hint="cs"/>
          <w:sz w:val="24"/>
          <w:szCs w:val="24"/>
          <w:rtl/>
        </w:rPr>
        <w:t xml:space="preserve">או הרצאה מקוונת בזמן אמת </w:t>
      </w:r>
      <w:r w:rsidRPr="00873301">
        <w:rPr>
          <w:rFonts w:asciiTheme="minorBidi" w:hAnsiTheme="minorBidi"/>
          <w:sz w:val="24"/>
          <w:szCs w:val="24"/>
          <w:rtl/>
        </w:rPr>
        <w:t>–</w:t>
      </w:r>
      <w:r w:rsidR="00754F58">
        <w:rPr>
          <w:rFonts w:asciiTheme="minorBidi" w:hAnsiTheme="minorBidi" w:hint="cs"/>
          <w:sz w:val="24"/>
          <w:szCs w:val="24"/>
        </w:rPr>
        <w:t xml:space="preserve"> </w:t>
      </w:r>
      <w:r w:rsidRPr="00873301">
        <w:rPr>
          <w:rFonts w:asciiTheme="minorBidi" w:hAnsiTheme="minorBidi" w:hint="cs"/>
          <w:sz w:val="24"/>
          <w:szCs w:val="24"/>
          <w:rtl/>
        </w:rPr>
        <w:t>חזרה, שאלות ותשובות</w:t>
      </w:r>
      <w:r w:rsidRPr="00873301">
        <w:rPr>
          <w:rFonts w:asciiTheme="minorBidi" w:hAnsiTheme="minorBidi"/>
          <w:sz w:val="24"/>
          <w:szCs w:val="24"/>
          <w:rtl/>
        </w:rPr>
        <w:t xml:space="preserve"> </w:t>
      </w:r>
    </w:p>
    <w:p w14:paraId="45A36CC0" w14:textId="77777777" w:rsidR="00873301" w:rsidRPr="00873301" w:rsidRDefault="00873301" w:rsidP="00873301">
      <w:pPr>
        <w:bidi/>
        <w:spacing w:line="276" w:lineRule="auto"/>
        <w:rPr>
          <w:rFonts w:asciiTheme="minorBidi" w:hAnsiTheme="minorBidi"/>
          <w:b/>
          <w:bCs/>
          <w:sz w:val="24"/>
          <w:szCs w:val="24"/>
        </w:rPr>
      </w:pPr>
    </w:p>
    <w:p w14:paraId="298FD466" w14:textId="77777777" w:rsidR="00873301" w:rsidRPr="00873301" w:rsidRDefault="00873301" w:rsidP="00873301">
      <w:pPr>
        <w:bidi/>
        <w:spacing w:line="276" w:lineRule="auto"/>
        <w:rPr>
          <w:rFonts w:asciiTheme="minorBidi" w:hAnsiTheme="minorBidi"/>
          <w:b/>
          <w:bCs/>
          <w:sz w:val="24"/>
          <w:szCs w:val="24"/>
          <w:rtl/>
        </w:rPr>
      </w:pPr>
      <w:r w:rsidRPr="00873301">
        <w:rPr>
          <w:rFonts w:asciiTheme="minorBidi" w:hAnsiTheme="minorBidi" w:hint="cs"/>
          <w:b/>
          <w:bCs/>
          <w:sz w:val="24"/>
          <w:szCs w:val="24"/>
          <w:rtl/>
        </w:rPr>
        <w:t>מטלות הקורס</w:t>
      </w:r>
    </w:p>
    <w:p w14:paraId="0DD40DF2" w14:textId="77777777" w:rsidR="00873301" w:rsidRPr="00873301" w:rsidRDefault="00873301" w:rsidP="00873301">
      <w:pPr>
        <w:bidi/>
        <w:spacing w:line="276" w:lineRule="auto"/>
        <w:rPr>
          <w:rFonts w:asciiTheme="minorBidi" w:hAnsiTheme="minorBidi"/>
          <w:sz w:val="24"/>
          <w:szCs w:val="24"/>
          <w:rtl/>
        </w:rPr>
      </w:pPr>
      <w:r w:rsidRPr="00873301">
        <w:rPr>
          <w:rFonts w:asciiTheme="minorBidi" w:hAnsiTheme="minorBidi" w:hint="cs"/>
          <w:sz w:val="24"/>
          <w:szCs w:val="24"/>
          <w:rtl/>
        </w:rPr>
        <w:t>במהלך הקורס יתבקשו הסטודנטים לצפות בהרצאות מקוונות מוקלטות מראש. בנוסף יתבקשו להגיע להרצאות בכתה או כתחליף להיות נוכחים, עם מצלמה פתוחה, בהרצאה בזמן אמת (</w:t>
      </w:r>
      <w:r w:rsidRPr="00873301">
        <w:rPr>
          <w:rFonts w:asciiTheme="minorBidi" w:hAnsiTheme="minorBidi"/>
          <w:sz w:val="24"/>
          <w:szCs w:val="24"/>
        </w:rPr>
        <w:t>Live</w:t>
      </w:r>
      <w:r w:rsidRPr="00873301">
        <w:rPr>
          <w:rFonts w:asciiTheme="minorBidi" w:hAnsiTheme="minorBidi" w:hint="cs"/>
          <w:sz w:val="24"/>
          <w:szCs w:val="24"/>
          <w:rtl/>
        </w:rPr>
        <w:t>) מקוונת שתחליף את ההרצאות בכיתה.</w:t>
      </w:r>
    </w:p>
    <w:p w14:paraId="1B27BBEE" w14:textId="77777777" w:rsidR="00873301" w:rsidRPr="00873301" w:rsidRDefault="00873301" w:rsidP="00873301">
      <w:pPr>
        <w:bidi/>
        <w:spacing w:line="276" w:lineRule="auto"/>
        <w:rPr>
          <w:rFonts w:asciiTheme="minorBidi" w:hAnsiTheme="minorBidi"/>
          <w:sz w:val="24"/>
          <w:szCs w:val="24"/>
          <w:rtl/>
        </w:rPr>
      </w:pPr>
      <w:r w:rsidRPr="00873301">
        <w:rPr>
          <w:rFonts w:asciiTheme="minorBidi" w:hAnsiTheme="minorBidi" w:hint="cs"/>
          <w:sz w:val="24"/>
          <w:szCs w:val="24"/>
          <w:rtl/>
        </w:rPr>
        <w:t>לאחר כל הרצאה מקוונת מוקלטת ישנה שאלה רב בררתית.</w:t>
      </w:r>
    </w:p>
    <w:p w14:paraId="5E616A15" w14:textId="77777777" w:rsidR="00873301" w:rsidRPr="00873301" w:rsidRDefault="00873301" w:rsidP="00873301">
      <w:pPr>
        <w:bidi/>
        <w:spacing w:line="276" w:lineRule="auto"/>
        <w:rPr>
          <w:rFonts w:asciiTheme="minorBidi" w:hAnsiTheme="minorBidi"/>
          <w:sz w:val="24"/>
          <w:szCs w:val="24"/>
          <w:rtl/>
        </w:rPr>
      </w:pPr>
      <w:r w:rsidRPr="00873301">
        <w:rPr>
          <w:rFonts w:asciiTheme="minorBidi" w:hAnsiTheme="minorBidi" w:hint="cs"/>
          <w:sz w:val="24"/>
          <w:szCs w:val="24"/>
          <w:rtl/>
        </w:rPr>
        <w:t>ישנם שני תרגילי בית, האחד לאחר צפיי</w:t>
      </w:r>
      <w:r w:rsidRPr="00873301">
        <w:rPr>
          <w:rFonts w:asciiTheme="minorBidi" w:hAnsiTheme="minorBidi" w:hint="eastAsia"/>
          <w:sz w:val="24"/>
          <w:szCs w:val="24"/>
          <w:rtl/>
        </w:rPr>
        <w:t>ה</w:t>
      </w:r>
      <w:r w:rsidRPr="00873301">
        <w:rPr>
          <w:rFonts w:asciiTheme="minorBidi" w:hAnsiTheme="minorBidi" w:hint="cs"/>
          <w:sz w:val="24"/>
          <w:szCs w:val="24"/>
          <w:rtl/>
        </w:rPr>
        <w:t xml:space="preserve"> בסרט והשני לאחר קריאת כתבות בעברית.</w:t>
      </w:r>
    </w:p>
    <w:p w14:paraId="5A2F928D" w14:textId="77777777" w:rsidR="00873301" w:rsidRPr="00873301" w:rsidRDefault="00873301" w:rsidP="00873301">
      <w:pPr>
        <w:bidi/>
        <w:spacing w:line="276" w:lineRule="auto"/>
        <w:rPr>
          <w:rFonts w:asciiTheme="minorBidi" w:hAnsiTheme="minorBidi"/>
          <w:sz w:val="24"/>
          <w:szCs w:val="24"/>
          <w:rtl/>
        </w:rPr>
      </w:pPr>
      <w:r w:rsidRPr="00873301">
        <w:rPr>
          <w:rFonts w:asciiTheme="minorBidi" w:hAnsiTheme="minorBidi" w:hint="cs"/>
          <w:sz w:val="24"/>
          <w:szCs w:val="24"/>
          <w:rtl/>
        </w:rPr>
        <w:t>יש לבצע את כל התרגילים.</w:t>
      </w:r>
      <w:r w:rsidRPr="00873301">
        <w:rPr>
          <w:rFonts w:asciiTheme="minorBidi" w:hAnsiTheme="minorBidi"/>
          <w:sz w:val="24"/>
          <w:szCs w:val="24"/>
        </w:rPr>
        <w:t xml:space="preserve"> </w:t>
      </w:r>
      <w:r w:rsidRPr="00873301">
        <w:rPr>
          <w:rFonts w:asciiTheme="minorBidi" w:hAnsiTheme="minorBidi" w:hint="cs"/>
          <w:sz w:val="24"/>
          <w:szCs w:val="24"/>
          <w:rtl/>
        </w:rPr>
        <w:t xml:space="preserve">סך כל התרגילים 30% מהציון הסופי והמבחן סופי ערכו 70% מהציון הסופי. </w:t>
      </w:r>
    </w:p>
    <w:p w14:paraId="6E160CC7" w14:textId="77777777" w:rsidR="00873301" w:rsidRPr="00873301" w:rsidRDefault="00873301" w:rsidP="00873301">
      <w:pPr>
        <w:bidi/>
        <w:spacing w:line="276" w:lineRule="auto"/>
        <w:rPr>
          <w:rFonts w:asciiTheme="minorBidi" w:hAnsiTheme="minorBidi"/>
          <w:b/>
          <w:bCs/>
          <w:sz w:val="24"/>
          <w:szCs w:val="24"/>
          <w:rtl/>
        </w:rPr>
      </w:pPr>
      <w:r w:rsidRPr="00873301">
        <w:rPr>
          <w:rFonts w:asciiTheme="minorBidi" w:hAnsiTheme="minorBidi" w:hint="cs"/>
          <w:b/>
          <w:bCs/>
          <w:sz w:val="24"/>
          <w:szCs w:val="24"/>
          <w:rtl/>
        </w:rPr>
        <w:t>נוכחות</w:t>
      </w:r>
    </w:p>
    <w:p w14:paraId="09A38943" w14:textId="77777777" w:rsidR="00087DC8" w:rsidRDefault="00873301" w:rsidP="00873301">
      <w:pPr>
        <w:bidi/>
        <w:spacing w:line="276" w:lineRule="auto"/>
        <w:rPr>
          <w:rFonts w:asciiTheme="minorBidi" w:hAnsiTheme="minorBidi"/>
          <w:sz w:val="24"/>
          <w:szCs w:val="24"/>
          <w:rtl/>
        </w:rPr>
      </w:pPr>
      <w:r w:rsidRPr="00873301">
        <w:rPr>
          <w:rFonts w:asciiTheme="minorBidi" w:hAnsiTheme="minorBidi" w:hint="cs"/>
          <w:sz w:val="24"/>
          <w:szCs w:val="24"/>
          <w:rtl/>
        </w:rPr>
        <w:t xml:space="preserve">ישנה חובת נוכחות ב-100% מההרצאות בכתה או החלופה של הרצאה מקוונת בזמן אמת (חובת מצלמה פתוחה). בנוסף צפייה בכל ההרצאות המקוונות המוקלטות מראש. </w:t>
      </w:r>
    </w:p>
    <w:p w14:paraId="5EF51B2A" w14:textId="30749082" w:rsidR="00873301" w:rsidRPr="00873301" w:rsidRDefault="00873301" w:rsidP="00754F58">
      <w:pPr>
        <w:bidi/>
        <w:spacing w:line="276" w:lineRule="auto"/>
        <w:rPr>
          <w:rFonts w:asciiTheme="minorBidi" w:hAnsiTheme="minorBidi"/>
          <w:sz w:val="24"/>
          <w:szCs w:val="24"/>
        </w:rPr>
      </w:pPr>
      <w:r w:rsidRPr="00873301">
        <w:rPr>
          <w:rFonts w:asciiTheme="minorBidi" w:hAnsiTheme="minorBidi" w:hint="cs"/>
          <w:sz w:val="24"/>
          <w:szCs w:val="24"/>
          <w:rtl/>
        </w:rPr>
        <w:t>המבחן הסופי יתקיים על חשבון ה</w:t>
      </w:r>
      <w:r w:rsidR="00754F58">
        <w:rPr>
          <w:rFonts w:asciiTheme="minorBidi" w:hAnsiTheme="minorBidi" w:hint="cs"/>
          <w:sz w:val="24"/>
          <w:szCs w:val="24"/>
          <w:rtl/>
        </w:rPr>
        <w:t>הרצאה האחרונה במסגרת 'מבחן בית'</w:t>
      </w:r>
      <w:r w:rsidRPr="00873301">
        <w:rPr>
          <w:rFonts w:asciiTheme="minorBidi" w:hAnsiTheme="minorBidi" w:hint="cs"/>
          <w:sz w:val="24"/>
          <w:szCs w:val="24"/>
          <w:rtl/>
        </w:rPr>
        <w:t xml:space="preserve">. המבחן יכלול מספר מצומצם של שאלות פתוחות בנושאי ההרצאות שניתנו בקורס. </w:t>
      </w:r>
    </w:p>
    <w:sectPr w:rsidR="00873301" w:rsidRPr="00873301" w:rsidSect="00BB7436">
      <w:headerReference w:type="default" r:id="rId7"/>
      <w:pgSz w:w="11906" w:h="16838"/>
      <w:pgMar w:top="2269" w:right="1440" w:bottom="1440" w:left="1440" w:header="127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5FA8" w14:textId="77777777" w:rsidR="00DC7D03" w:rsidRDefault="00DC7D03" w:rsidP="00517246">
      <w:pPr>
        <w:spacing w:after="0" w:line="240" w:lineRule="auto"/>
      </w:pPr>
      <w:r>
        <w:separator/>
      </w:r>
    </w:p>
  </w:endnote>
  <w:endnote w:type="continuationSeparator" w:id="0">
    <w:p w14:paraId="4BC894D3" w14:textId="77777777" w:rsidR="00DC7D03" w:rsidRDefault="00DC7D03" w:rsidP="0051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8143" w14:textId="77777777" w:rsidR="00DC7D03" w:rsidRDefault="00DC7D03" w:rsidP="00517246">
      <w:pPr>
        <w:spacing w:after="0" w:line="240" w:lineRule="auto"/>
      </w:pPr>
      <w:r>
        <w:separator/>
      </w:r>
    </w:p>
  </w:footnote>
  <w:footnote w:type="continuationSeparator" w:id="0">
    <w:p w14:paraId="6191DEC3" w14:textId="77777777" w:rsidR="00DC7D03" w:rsidRDefault="00DC7D03" w:rsidP="0051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EEDB" w14:textId="030BD45F" w:rsidR="00BB7436" w:rsidRDefault="00BB7436">
    <w:pPr>
      <w:pStyle w:val="a3"/>
      <w:rPr>
        <w:rtl/>
      </w:rPr>
    </w:pPr>
    <w:r>
      <w:rPr>
        <w:noProof/>
      </w:rPr>
      <w:drawing>
        <wp:anchor distT="0" distB="0" distL="114300" distR="114300" simplePos="0" relativeHeight="251659264" behindDoc="0" locked="0" layoutInCell="1" allowOverlap="1" wp14:anchorId="48E244A6" wp14:editId="77DF02F8">
          <wp:simplePos x="0" y="0"/>
          <wp:positionH relativeFrom="margin">
            <wp:align>center</wp:align>
          </wp:positionH>
          <wp:positionV relativeFrom="paragraph">
            <wp:posOffset>-678180</wp:posOffset>
          </wp:positionV>
          <wp:extent cx="1372235" cy="791210"/>
          <wp:effectExtent l="0" t="0" r="0" b="8890"/>
          <wp:wrapSquare wrapText="bothSides"/>
          <wp:docPr id="13" name="תמונה 13"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1E8B8" w14:textId="77777777" w:rsidR="00BB7436" w:rsidRDefault="00BB7436" w:rsidP="00BB7436">
    <w:pPr>
      <w:bidi/>
      <w:jc w:val="center"/>
      <w:rPr>
        <w:sz w:val="28"/>
        <w:szCs w:val="28"/>
        <w:rtl/>
      </w:rPr>
    </w:pPr>
    <w:r w:rsidRPr="00182591">
      <w:rPr>
        <w:rFonts w:hint="cs"/>
        <w:sz w:val="28"/>
        <w:szCs w:val="28"/>
        <w:rtl/>
      </w:rPr>
      <w:t>תכנית כלים שלובים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1312"/>
    <w:multiLevelType w:val="hybridMultilevel"/>
    <w:tmpl w:val="A59E2EF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4FD5583A"/>
    <w:multiLevelType w:val="hybridMultilevel"/>
    <w:tmpl w:val="09EA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B169C"/>
    <w:multiLevelType w:val="hybridMultilevel"/>
    <w:tmpl w:val="AB6601E2"/>
    <w:lvl w:ilvl="0" w:tplc="643A7504">
      <w:numFmt w:val="bullet"/>
      <w:lvlText w:val="·"/>
      <w:lvlJc w:val="left"/>
      <w:pPr>
        <w:ind w:left="984" w:hanging="624"/>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7980F7D"/>
    <w:multiLevelType w:val="hybridMultilevel"/>
    <w:tmpl w:val="2A02E2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950EF"/>
    <w:multiLevelType w:val="hybridMultilevel"/>
    <w:tmpl w:val="6528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2E"/>
    <w:rsid w:val="00087DC8"/>
    <w:rsid w:val="000E604E"/>
    <w:rsid w:val="0011057C"/>
    <w:rsid w:val="00182591"/>
    <w:rsid w:val="001A51AA"/>
    <w:rsid w:val="00315DAF"/>
    <w:rsid w:val="003C79B3"/>
    <w:rsid w:val="004C0D3E"/>
    <w:rsid w:val="00517246"/>
    <w:rsid w:val="005507A6"/>
    <w:rsid w:val="00634362"/>
    <w:rsid w:val="00754F58"/>
    <w:rsid w:val="00855549"/>
    <w:rsid w:val="00873301"/>
    <w:rsid w:val="008D5D2E"/>
    <w:rsid w:val="009108B0"/>
    <w:rsid w:val="009C7166"/>
    <w:rsid w:val="00A5074F"/>
    <w:rsid w:val="00B24C29"/>
    <w:rsid w:val="00B5294A"/>
    <w:rsid w:val="00B63FA7"/>
    <w:rsid w:val="00BB7436"/>
    <w:rsid w:val="00D566F0"/>
    <w:rsid w:val="00DC7D03"/>
    <w:rsid w:val="00DE6BF0"/>
    <w:rsid w:val="00DF7D58"/>
    <w:rsid w:val="00EA2843"/>
    <w:rsid w:val="00EF53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49A23"/>
  <w15:chartTrackingRefBased/>
  <w15:docId w15:val="{9B3D5E14-00BF-48AF-A1CD-B241565B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nhideWhenUsed/>
    <w:qFormat/>
    <w:rsid w:val="005507A6"/>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246"/>
    <w:pPr>
      <w:tabs>
        <w:tab w:val="center" w:pos="4513"/>
        <w:tab w:val="right" w:pos="9026"/>
      </w:tabs>
      <w:spacing w:after="0" w:line="240" w:lineRule="auto"/>
    </w:pPr>
  </w:style>
  <w:style w:type="character" w:customStyle="1" w:styleId="a4">
    <w:name w:val="כותרת עליונה תו"/>
    <w:basedOn w:val="a0"/>
    <w:link w:val="a3"/>
    <w:uiPriority w:val="99"/>
    <w:rsid w:val="00517246"/>
  </w:style>
  <w:style w:type="paragraph" w:styleId="a5">
    <w:name w:val="footer"/>
    <w:basedOn w:val="a"/>
    <w:link w:val="a6"/>
    <w:uiPriority w:val="99"/>
    <w:unhideWhenUsed/>
    <w:rsid w:val="00517246"/>
    <w:pPr>
      <w:tabs>
        <w:tab w:val="center" w:pos="4513"/>
        <w:tab w:val="right" w:pos="9026"/>
      </w:tabs>
      <w:spacing w:after="0" w:line="240" w:lineRule="auto"/>
    </w:pPr>
  </w:style>
  <w:style w:type="character" w:customStyle="1" w:styleId="a6">
    <w:name w:val="כותרת תחתונה תו"/>
    <w:basedOn w:val="a0"/>
    <w:link w:val="a5"/>
    <w:uiPriority w:val="99"/>
    <w:rsid w:val="00517246"/>
  </w:style>
  <w:style w:type="paragraph" w:styleId="a7">
    <w:name w:val="List Paragraph"/>
    <w:basedOn w:val="a"/>
    <w:uiPriority w:val="34"/>
    <w:qFormat/>
    <w:rsid w:val="00B5294A"/>
    <w:pPr>
      <w:bidi/>
      <w:spacing w:after="0" w:line="240" w:lineRule="auto"/>
      <w:ind w:left="720"/>
    </w:pPr>
    <w:rPr>
      <w:rFonts w:ascii="Calibri" w:hAnsi="Calibri" w:cs="Times New Roman"/>
    </w:rPr>
  </w:style>
  <w:style w:type="table" w:styleId="a8">
    <w:name w:val="Table Grid"/>
    <w:basedOn w:val="a1"/>
    <w:uiPriority w:val="59"/>
    <w:rsid w:val="00BB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B7436"/>
    <w:rPr>
      <w:color w:val="0563C1" w:themeColor="hyperlink"/>
      <w:u w:val="single"/>
    </w:rPr>
  </w:style>
  <w:style w:type="character" w:customStyle="1" w:styleId="20">
    <w:name w:val="כותרת 2 תו"/>
    <w:basedOn w:val="a0"/>
    <w:link w:val="2"/>
    <w:rsid w:val="005507A6"/>
    <w:rPr>
      <w:rFonts w:ascii="Times New Roman" w:eastAsia="Times New Roman" w:hAnsi="Times New Roman" w:cs="Times New Roman"/>
      <w:b/>
      <w:bCs/>
      <w:sz w:val="36"/>
      <w:szCs w:val="36"/>
      <w:lang w:eastAsia="ja-JP"/>
    </w:rPr>
  </w:style>
  <w:style w:type="character" w:customStyle="1" w:styleId="black">
    <w:name w:val="black"/>
    <w:basedOn w:val="a0"/>
    <w:rsid w:val="0055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9508">
      <w:bodyDiv w:val="1"/>
      <w:marLeft w:val="0"/>
      <w:marRight w:val="0"/>
      <w:marTop w:val="0"/>
      <w:marBottom w:val="0"/>
      <w:divBdr>
        <w:top w:val="none" w:sz="0" w:space="0" w:color="auto"/>
        <w:left w:val="none" w:sz="0" w:space="0" w:color="auto"/>
        <w:bottom w:val="none" w:sz="0" w:space="0" w:color="auto"/>
        <w:right w:val="none" w:sz="0" w:space="0" w:color="auto"/>
      </w:divBdr>
      <w:divsChild>
        <w:div w:id="321011744">
          <w:marLeft w:val="0"/>
          <w:marRight w:val="0"/>
          <w:marTop w:val="0"/>
          <w:marBottom w:val="0"/>
          <w:divBdr>
            <w:top w:val="none" w:sz="0" w:space="0" w:color="auto"/>
            <w:left w:val="none" w:sz="0" w:space="0" w:color="auto"/>
            <w:bottom w:val="none" w:sz="0" w:space="0" w:color="auto"/>
            <w:right w:val="none" w:sz="0" w:space="0" w:color="auto"/>
          </w:divBdr>
        </w:div>
        <w:div w:id="783573020">
          <w:marLeft w:val="0"/>
          <w:marRight w:val="0"/>
          <w:marTop w:val="0"/>
          <w:marBottom w:val="0"/>
          <w:divBdr>
            <w:top w:val="single" w:sz="6" w:space="1" w:color="A3AD3D"/>
            <w:left w:val="none" w:sz="0" w:space="0" w:color="auto"/>
            <w:bottom w:val="single" w:sz="6" w:space="0" w:color="A3AD3D"/>
            <w:right w:val="none" w:sz="0" w:space="0" w:color="auto"/>
          </w:divBdr>
        </w:div>
        <w:div w:id="265701330">
          <w:marLeft w:val="0"/>
          <w:marRight w:val="0"/>
          <w:marTop w:val="0"/>
          <w:marBottom w:val="0"/>
          <w:divBdr>
            <w:top w:val="none" w:sz="0" w:space="0" w:color="auto"/>
            <w:left w:val="none" w:sz="0" w:space="0" w:color="auto"/>
            <w:bottom w:val="none" w:sz="0" w:space="0" w:color="auto"/>
            <w:right w:val="none" w:sz="0" w:space="0" w:color="auto"/>
          </w:divBdr>
          <w:divsChild>
            <w:div w:id="1140004262">
              <w:marLeft w:val="0"/>
              <w:marRight w:val="0"/>
              <w:marTop w:val="0"/>
              <w:marBottom w:val="0"/>
              <w:divBdr>
                <w:top w:val="none" w:sz="0" w:space="0" w:color="auto"/>
                <w:left w:val="none" w:sz="0" w:space="0" w:color="auto"/>
                <w:bottom w:val="none" w:sz="0" w:space="0" w:color="auto"/>
                <w:right w:val="none" w:sz="0" w:space="0" w:color="auto"/>
              </w:divBdr>
            </w:div>
            <w:div w:id="358775760">
              <w:marLeft w:val="0"/>
              <w:marRight w:val="720"/>
              <w:marTop w:val="0"/>
              <w:marBottom w:val="200"/>
              <w:divBdr>
                <w:top w:val="none" w:sz="0" w:space="0" w:color="auto"/>
                <w:left w:val="none" w:sz="0" w:space="0" w:color="auto"/>
                <w:bottom w:val="none" w:sz="0" w:space="0" w:color="auto"/>
                <w:right w:val="none" w:sz="0" w:space="0" w:color="auto"/>
              </w:divBdr>
            </w:div>
            <w:div w:id="2077702010">
              <w:marLeft w:val="0"/>
              <w:marRight w:val="720"/>
              <w:marTop w:val="0"/>
              <w:marBottom w:val="200"/>
              <w:divBdr>
                <w:top w:val="none" w:sz="0" w:space="0" w:color="auto"/>
                <w:left w:val="none" w:sz="0" w:space="0" w:color="auto"/>
                <w:bottom w:val="none" w:sz="0" w:space="0" w:color="auto"/>
                <w:right w:val="none" w:sz="0" w:space="0" w:color="auto"/>
              </w:divBdr>
            </w:div>
            <w:div w:id="1649481173">
              <w:marLeft w:val="0"/>
              <w:marRight w:val="720"/>
              <w:marTop w:val="0"/>
              <w:marBottom w:val="200"/>
              <w:divBdr>
                <w:top w:val="none" w:sz="0" w:space="0" w:color="auto"/>
                <w:left w:val="none" w:sz="0" w:space="0" w:color="auto"/>
                <w:bottom w:val="none" w:sz="0" w:space="0" w:color="auto"/>
                <w:right w:val="none" w:sz="0" w:space="0" w:color="auto"/>
              </w:divBdr>
            </w:div>
            <w:div w:id="724059766">
              <w:marLeft w:val="0"/>
              <w:marRight w:val="720"/>
              <w:marTop w:val="0"/>
              <w:marBottom w:val="200"/>
              <w:divBdr>
                <w:top w:val="none" w:sz="0" w:space="0" w:color="auto"/>
                <w:left w:val="none" w:sz="0" w:space="0" w:color="auto"/>
                <w:bottom w:val="none" w:sz="0" w:space="0" w:color="auto"/>
                <w:right w:val="none" w:sz="0" w:space="0" w:color="auto"/>
              </w:divBdr>
            </w:div>
            <w:div w:id="705757734">
              <w:marLeft w:val="0"/>
              <w:marRight w:val="720"/>
              <w:marTop w:val="0"/>
              <w:marBottom w:val="200"/>
              <w:divBdr>
                <w:top w:val="none" w:sz="0" w:space="0" w:color="auto"/>
                <w:left w:val="none" w:sz="0" w:space="0" w:color="auto"/>
                <w:bottom w:val="none" w:sz="0" w:space="0" w:color="auto"/>
                <w:right w:val="none" w:sz="0" w:space="0" w:color="auto"/>
              </w:divBdr>
            </w:div>
            <w:div w:id="32003007">
              <w:marLeft w:val="0"/>
              <w:marRight w:val="720"/>
              <w:marTop w:val="0"/>
              <w:marBottom w:val="200"/>
              <w:divBdr>
                <w:top w:val="none" w:sz="0" w:space="0" w:color="auto"/>
                <w:left w:val="none" w:sz="0" w:space="0" w:color="auto"/>
                <w:bottom w:val="none" w:sz="0" w:space="0" w:color="auto"/>
                <w:right w:val="none" w:sz="0" w:space="0" w:color="auto"/>
              </w:divBdr>
            </w:div>
            <w:div w:id="1728335347">
              <w:marLeft w:val="0"/>
              <w:marRight w:val="720"/>
              <w:marTop w:val="0"/>
              <w:marBottom w:val="200"/>
              <w:divBdr>
                <w:top w:val="none" w:sz="0" w:space="0" w:color="auto"/>
                <w:left w:val="none" w:sz="0" w:space="0" w:color="auto"/>
                <w:bottom w:val="none" w:sz="0" w:space="0" w:color="auto"/>
                <w:right w:val="none" w:sz="0" w:space="0" w:color="auto"/>
              </w:divBdr>
            </w:div>
            <w:div w:id="1956709518">
              <w:marLeft w:val="0"/>
              <w:marRight w:val="720"/>
              <w:marTop w:val="0"/>
              <w:marBottom w:val="200"/>
              <w:divBdr>
                <w:top w:val="none" w:sz="0" w:space="0" w:color="auto"/>
                <w:left w:val="none" w:sz="0" w:space="0" w:color="auto"/>
                <w:bottom w:val="none" w:sz="0" w:space="0" w:color="auto"/>
                <w:right w:val="none" w:sz="0" w:space="0" w:color="auto"/>
              </w:divBdr>
            </w:div>
            <w:div w:id="950822601">
              <w:marLeft w:val="0"/>
              <w:marRight w:val="720"/>
              <w:marTop w:val="0"/>
              <w:marBottom w:val="200"/>
              <w:divBdr>
                <w:top w:val="none" w:sz="0" w:space="0" w:color="auto"/>
                <w:left w:val="none" w:sz="0" w:space="0" w:color="auto"/>
                <w:bottom w:val="none" w:sz="0" w:space="0" w:color="auto"/>
                <w:right w:val="none" w:sz="0" w:space="0" w:color="auto"/>
              </w:divBdr>
            </w:div>
            <w:div w:id="1168667304">
              <w:marLeft w:val="0"/>
              <w:marRight w:val="0"/>
              <w:marTop w:val="0"/>
              <w:marBottom w:val="0"/>
              <w:divBdr>
                <w:top w:val="none" w:sz="0" w:space="0" w:color="auto"/>
                <w:left w:val="none" w:sz="0" w:space="0" w:color="auto"/>
                <w:bottom w:val="none" w:sz="0" w:space="0" w:color="auto"/>
                <w:right w:val="none" w:sz="0" w:space="0" w:color="auto"/>
              </w:divBdr>
            </w:div>
            <w:div w:id="922181717">
              <w:marLeft w:val="0"/>
              <w:marRight w:val="0"/>
              <w:marTop w:val="0"/>
              <w:marBottom w:val="0"/>
              <w:divBdr>
                <w:top w:val="none" w:sz="0" w:space="0" w:color="auto"/>
                <w:left w:val="none" w:sz="0" w:space="0" w:color="auto"/>
                <w:bottom w:val="none" w:sz="0" w:space="0" w:color="auto"/>
                <w:right w:val="none" w:sz="0" w:space="0" w:color="auto"/>
              </w:divBdr>
            </w:div>
            <w:div w:id="1111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2091</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 Eshed</dc:creator>
  <cp:keywords/>
  <dc:description/>
  <cp:lastModifiedBy>Einat Peled</cp:lastModifiedBy>
  <cp:revision>3</cp:revision>
  <dcterms:created xsi:type="dcterms:W3CDTF">2021-07-12T12:19:00Z</dcterms:created>
  <dcterms:modified xsi:type="dcterms:W3CDTF">2022-09-05T09:54:00Z</dcterms:modified>
</cp:coreProperties>
</file>